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82"/>
        <w:gridCol w:w="2389"/>
        <w:gridCol w:w="3484"/>
        <w:gridCol w:w="2252"/>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w:t>
            </w:r>
            <w:r>
              <w:rPr>
                <w:rFonts w:hint="eastAsia" w:eastAsia="宋体"/>
                <w:b/>
                <w:color w:val="000000"/>
                <w:sz w:val="30"/>
                <w:szCs w:val="30"/>
                <w:lang w:eastAsia="zh-CN"/>
              </w:rPr>
              <w:t>第93期</w:t>
            </w:r>
            <w:r>
              <w:rPr>
                <w:rFonts w:hint="eastAsia" w:eastAsia="宋体"/>
                <w:b/>
                <w:color w:val="000000"/>
                <w:sz w:val="30"/>
                <w:szCs w:val="30"/>
              </w:rPr>
              <w:t>医用耗材</w:t>
            </w:r>
          </w:p>
        </w:tc>
      </w:tr>
      <w:tr w14:paraId="2B542E9B">
        <w:tblPrEx>
          <w:tblCellMar>
            <w:top w:w="0" w:type="dxa"/>
            <w:left w:w="108" w:type="dxa"/>
            <w:bottom w:w="0" w:type="dxa"/>
            <w:right w:w="108" w:type="dxa"/>
          </w:tblCellMar>
        </w:tblPrEx>
        <w:trPr>
          <w:trHeight w:val="353" w:hRule="atLeast"/>
        </w:trPr>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326"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4"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49"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1D9CFB6E">
        <w:tblPrEx>
          <w:tblCellMar>
            <w:top w:w="0" w:type="dxa"/>
            <w:left w:w="108" w:type="dxa"/>
            <w:bottom w:w="0" w:type="dxa"/>
            <w:right w:w="108" w:type="dxa"/>
          </w:tblCellMar>
        </w:tblPrEx>
        <w:trPr>
          <w:trHeight w:val="467" w:hRule="atLeast"/>
        </w:trPr>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27311211">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ZCB2025-HC93</w:t>
            </w:r>
            <w:r>
              <w:rPr>
                <w:rFonts w:hint="default"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573</w:t>
            </w:r>
          </w:p>
        </w:tc>
        <w:tc>
          <w:tcPr>
            <w:tcW w:w="3484" w:type="dxa"/>
            <w:tcBorders>
              <w:top w:val="single" w:color="auto" w:sz="4" w:space="0"/>
              <w:left w:val="nil"/>
              <w:bottom w:val="single" w:color="auto" w:sz="4" w:space="0"/>
              <w:right w:val="single" w:color="auto" w:sz="4" w:space="0"/>
            </w:tcBorders>
            <w:shd w:val="clear" w:color="auto" w:fill="auto"/>
            <w:vAlign w:val="center"/>
          </w:tcPr>
          <w:p w14:paraId="307D05BC">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卷式夹板</w:t>
            </w:r>
          </w:p>
        </w:tc>
        <w:tc>
          <w:tcPr>
            <w:tcW w:w="2250" w:type="dxa"/>
            <w:tcBorders>
              <w:top w:val="single" w:color="auto" w:sz="4" w:space="0"/>
              <w:left w:val="nil"/>
              <w:bottom w:val="single" w:color="auto" w:sz="4" w:space="0"/>
              <w:right w:val="single" w:color="auto" w:sz="4" w:space="0"/>
            </w:tcBorders>
            <w:shd w:val="clear" w:color="auto" w:fill="auto"/>
            <w:vAlign w:val="center"/>
          </w:tcPr>
          <w:p w14:paraId="0F2DCAB2">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是</w:t>
            </w:r>
          </w:p>
        </w:tc>
      </w:tr>
      <w:tr w14:paraId="0D6BABAB">
        <w:tblPrEx>
          <w:tblCellMar>
            <w:top w:w="0" w:type="dxa"/>
            <w:left w:w="108" w:type="dxa"/>
            <w:bottom w:w="0" w:type="dxa"/>
            <w:right w:w="108" w:type="dxa"/>
          </w:tblCellMar>
        </w:tblPrEx>
        <w:trPr>
          <w:trHeight w:val="415" w:hRule="atLeast"/>
        </w:trPr>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2</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94F96">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ZCB2025-HC93</w:t>
            </w:r>
            <w:r>
              <w:rPr>
                <w:rFonts w:hint="default"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574</w:t>
            </w:r>
          </w:p>
        </w:tc>
        <w:tc>
          <w:tcPr>
            <w:tcW w:w="3484" w:type="dxa"/>
            <w:tcBorders>
              <w:top w:val="single" w:color="auto" w:sz="4" w:space="0"/>
              <w:left w:val="nil"/>
              <w:bottom w:val="single" w:color="auto" w:sz="4" w:space="0"/>
              <w:right w:val="single" w:color="auto" w:sz="4" w:space="0"/>
            </w:tcBorders>
            <w:shd w:val="clear" w:color="auto" w:fill="auto"/>
            <w:vAlign w:val="center"/>
          </w:tcPr>
          <w:p w14:paraId="28BBACEA">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医用外固定支架(膝踝固定支架)</w:t>
            </w:r>
          </w:p>
        </w:tc>
        <w:tc>
          <w:tcPr>
            <w:tcW w:w="2250" w:type="dxa"/>
            <w:tcBorders>
              <w:top w:val="single" w:color="auto" w:sz="4" w:space="0"/>
              <w:left w:val="nil"/>
              <w:bottom w:val="single" w:color="auto" w:sz="4" w:space="0"/>
              <w:right w:val="single" w:color="auto" w:sz="4" w:space="0"/>
            </w:tcBorders>
            <w:shd w:val="clear" w:color="auto" w:fill="auto"/>
            <w:vAlign w:val="center"/>
          </w:tcPr>
          <w:p w14:paraId="4B1F5CDC">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是</w:t>
            </w:r>
          </w:p>
        </w:tc>
      </w:tr>
      <w:tr w14:paraId="362B5AB4">
        <w:tblPrEx>
          <w:tblCellMar>
            <w:top w:w="0" w:type="dxa"/>
            <w:left w:w="108" w:type="dxa"/>
            <w:bottom w:w="0" w:type="dxa"/>
            <w:right w:w="108" w:type="dxa"/>
          </w:tblCellMar>
        </w:tblPrEx>
        <w:trPr>
          <w:trHeight w:val="400" w:hRule="atLeast"/>
        </w:trPr>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3</w:t>
            </w:r>
          </w:p>
        </w:tc>
        <w:tc>
          <w:tcPr>
            <w:tcW w:w="1326" w:type="pct"/>
            <w:tcBorders>
              <w:top w:val="single" w:color="auto" w:sz="4" w:space="0"/>
              <w:left w:val="nil"/>
              <w:bottom w:val="single" w:color="auto" w:sz="4" w:space="0"/>
              <w:right w:val="single" w:color="auto" w:sz="4" w:space="0"/>
            </w:tcBorders>
            <w:shd w:val="clear" w:color="auto" w:fill="auto"/>
            <w:vAlign w:val="center"/>
          </w:tcPr>
          <w:p w14:paraId="73608F7B">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ZCB2025-HC93</w:t>
            </w:r>
            <w:r>
              <w:rPr>
                <w:rFonts w:hint="default"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575</w:t>
            </w:r>
          </w:p>
        </w:tc>
        <w:tc>
          <w:tcPr>
            <w:tcW w:w="3484" w:type="dxa"/>
            <w:tcBorders>
              <w:top w:val="single" w:color="auto" w:sz="4" w:space="0"/>
              <w:left w:val="nil"/>
              <w:bottom w:val="single" w:color="auto" w:sz="4" w:space="0"/>
              <w:right w:val="single" w:color="auto" w:sz="4" w:space="0"/>
            </w:tcBorders>
            <w:shd w:val="clear" w:color="auto" w:fill="auto"/>
            <w:vAlign w:val="center"/>
          </w:tcPr>
          <w:p w14:paraId="149AA134">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叩诊锤</w:t>
            </w:r>
          </w:p>
        </w:tc>
        <w:tc>
          <w:tcPr>
            <w:tcW w:w="2250" w:type="dxa"/>
            <w:tcBorders>
              <w:top w:val="single" w:color="auto" w:sz="4" w:space="0"/>
              <w:left w:val="nil"/>
              <w:bottom w:val="single" w:color="auto" w:sz="4" w:space="0"/>
              <w:right w:val="single" w:color="auto" w:sz="4" w:space="0"/>
            </w:tcBorders>
            <w:shd w:val="clear" w:color="auto" w:fill="auto"/>
            <w:vAlign w:val="center"/>
          </w:tcPr>
          <w:p w14:paraId="130A23E0">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否</w:t>
            </w:r>
          </w:p>
        </w:tc>
      </w:tr>
      <w:tr w14:paraId="7C2D3663">
        <w:tblPrEx>
          <w:tblCellMar>
            <w:top w:w="0" w:type="dxa"/>
            <w:left w:w="108" w:type="dxa"/>
            <w:bottom w:w="0" w:type="dxa"/>
            <w:right w:w="108" w:type="dxa"/>
          </w:tblCellMar>
        </w:tblPrEx>
        <w:trPr>
          <w:trHeight w:val="400" w:hRule="atLeast"/>
        </w:trPr>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4</w:t>
            </w:r>
          </w:p>
        </w:tc>
        <w:tc>
          <w:tcPr>
            <w:tcW w:w="1326" w:type="pct"/>
            <w:tcBorders>
              <w:top w:val="single" w:color="auto" w:sz="4" w:space="0"/>
              <w:left w:val="nil"/>
              <w:bottom w:val="single" w:color="auto" w:sz="4" w:space="0"/>
              <w:right w:val="single" w:color="auto" w:sz="4" w:space="0"/>
            </w:tcBorders>
            <w:shd w:val="clear" w:color="auto" w:fill="auto"/>
            <w:vAlign w:val="center"/>
          </w:tcPr>
          <w:p w14:paraId="4487703A">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ZCB2025-HC93</w:t>
            </w:r>
            <w:r>
              <w:rPr>
                <w:rFonts w:hint="default"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576</w:t>
            </w:r>
          </w:p>
        </w:tc>
        <w:tc>
          <w:tcPr>
            <w:tcW w:w="3484" w:type="dxa"/>
            <w:tcBorders>
              <w:top w:val="single" w:color="auto" w:sz="4" w:space="0"/>
              <w:left w:val="nil"/>
              <w:bottom w:val="single" w:color="auto" w:sz="4" w:space="0"/>
              <w:right w:val="single" w:color="auto" w:sz="4" w:space="0"/>
            </w:tcBorders>
            <w:shd w:val="clear" w:color="auto" w:fill="auto"/>
            <w:vAlign w:val="center"/>
          </w:tcPr>
          <w:p w14:paraId="6EAE2889">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三角巾</w:t>
            </w:r>
          </w:p>
        </w:tc>
        <w:tc>
          <w:tcPr>
            <w:tcW w:w="2250" w:type="dxa"/>
            <w:tcBorders>
              <w:top w:val="single" w:color="auto" w:sz="4" w:space="0"/>
              <w:left w:val="nil"/>
              <w:bottom w:val="single" w:color="auto" w:sz="4" w:space="0"/>
              <w:right w:val="single" w:color="auto" w:sz="4" w:space="0"/>
            </w:tcBorders>
            <w:shd w:val="clear" w:color="auto" w:fill="auto"/>
            <w:vAlign w:val="center"/>
          </w:tcPr>
          <w:p w14:paraId="3CD26843">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是</w:t>
            </w:r>
          </w:p>
        </w:tc>
      </w:tr>
      <w:tr w14:paraId="1E1B61B5">
        <w:tblPrEx>
          <w:tblCellMar>
            <w:top w:w="0" w:type="dxa"/>
            <w:left w:w="108" w:type="dxa"/>
            <w:bottom w:w="0" w:type="dxa"/>
            <w:right w:w="108" w:type="dxa"/>
          </w:tblCellMar>
        </w:tblPrEx>
        <w:trPr>
          <w:trHeight w:val="400" w:hRule="atLeast"/>
        </w:trPr>
        <w:tc>
          <w:tcPr>
            <w:tcW w:w="490"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5</w:t>
            </w:r>
          </w:p>
        </w:tc>
        <w:tc>
          <w:tcPr>
            <w:tcW w:w="1326" w:type="pct"/>
            <w:tcBorders>
              <w:top w:val="single" w:color="auto" w:sz="4" w:space="0"/>
              <w:left w:val="nil"/>
              <w:bottom w:val="single" w:color="auto" w:sz="4" w:space="0"/>
              <w:right w:val="single" w:color="auto" w:sz="4" w:space="0"/>
            </w:tcBorders>
            <w:shd w:val="clear" w:color="auto" w:fill="auto"/>
            <w:vAlign w:val="center"/>
          </w:tcPr>
          <w:p w14:paraId="3BFB0952">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ZCB2025-HC93</w:t>
            </w:r>
            <w:r>
              <w:rPr>
                <w:rFonts w:hint="default"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577</w:t>
            </w:r>
          </w:p>
        </w:tc>
        <w:tc>
          <w:tcPr>
            <w:tcW w:w="3484" w:type="dxa"/>
            <w:tcBorders>
              <w:top w:val="single" w:color="auto" w:sz="4" w:space="0"/>
              <w:left w:val="nil"/>
              <w:bottom w:val="single" w:color="auto" w:sz="4" w:space="0"/>
              <w:right w:val="single" w:color="auto" w:sz="4" w:space="0"/>
            </w:tcBorders>
            <w:shd w:val="clear" w:color="auto" w:fill="auto"/>
            <w:vAlign w:val="center"/>
          </w:tcPr>
          <w:p w14:paraId="15148C6E">
            <w:pPr>
              <w:keepNext w:val="0"/>
              <w:keepLines w:val="0"/>
              <w:widowControl/>
              <w:suppressLineNumbers w:val="0"/>
              <w:jc w:val="center"/>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颈托</w:t>
            </w:r>
          </w:p>
        </w:tc>
        <w:tc>
          <w:tcPr>
            <w:tcW w:w="2250" w:type="dxa"/>
            <w:tcBorders>
              <w:top w:val="single" w:color="auto" w:sz="4" w:space="0"/>
              <w:left w:val="nil"/>
              <w:bottom w:val="single" w:color="auto" w:sz="4" w:space="0"/>
              <w:right w:val="single" w:color="auto" w:sz="4" w:space="0"/>
            </w:tcBorders>
            <w:shd w:val="clear" w:color="auto" w:fill="auto"/>
            <w:vAlign w:val="center"/>
          </w:tcPr>
          <w:p w14:paraId="34CAD55D">
            <w:pPr>
              <w:keepNext w:val="0"/>
              <w:keepLines w:val="0"/>
              <w:widowControl/>
              <w:suppressLineNumbers w:val="0"/>
              <w:jc w:val="center"/>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是</w:t>
            </w:r>
          </w:p>
        </w:tc>
      </w:tr>
    </w:tbl>
    <w:p w14:paraId="0FF65255">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w:t>
      </w:r>
      <w:r>
        <w:rPr>
          <w:rFonts w:hint="eastAsia" w:ascii="方正小标宋简体" w:hAnsi="方正小标宋简体" w:eastAsia="方正小标宋简体" w:cs="方正小标宋简体"/>
          <w:bCs w:val="0"/>
          <w:sz w:val="44"/>
          <w:szCs w:val="44"/>
          <w:lang w:eastAsia="zh-CN"/>
        </w:rPr>
        <w:t>第93期</w:t>
      </w:r>
      <w:r>
        <w:rPr>
          <w:rFonts w:hint="eastAsia" w:ascii="方正小标宋简体" w:hAnsi="方正小标宋简体" w:eastAsia="方正小标宋简体" w:cs="方正小标宋简体"/>
          <w:bCs w:val="0"/>
          <w:sz w:val="44"/>
          <w:szCs w:val="44"/>
        </w:rPr>
        <w:t>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w:t>
      </w:r>
      <w:r>
        <w:rPr>
          <w:rFonts w:hint="eastAsia" w:ascii="Tahoma" w:hAnsi="Tahoma" w:cs="宋体"/>
          <w:kern w:val="0"/>
          <w:szCs w:val="21"/>
          <w:lang w:eastAsia="zh-CN"/>
        </w:rPr>
        <w:t>第93期</w:t>
      </w:r>
      <w:r>
        <w:rPr>
          <w:rFonts w:hint="eastAsia" w:ascii="Tahoma" w:hAnsi="Tahoma" w:cs="宋体"/>
          <w:kern w:val="0"/>
          <w:szCs w:val="21"/>
        </w:rPr>
        <w:t>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415B00A6">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23</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bookmarkStart w:id="30" w:name="_GoBack"/>
      <w:bookmarkEnd w:id="30"/>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110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402"/>
        <w:gridCol w:w="1629"/>
        <w:gridCol w:w="2534"/>
        <w:gridCol w:w="1530"/>
        <w:gridCol w:w="842"/>
        <w:gridCol w:w="1573"/>
        <w:gridCol w:w="1154"/>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349" w:type="dxa"/>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1402" w:type="dxa"/>
            <w:vAlign w:val="center"/>
          </w:tcPr>
          <w:p w14:paraId="59620F69">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1629" w:type="dxa"/>
            <w:vAlign w:val="center"/>
          </w:tcPr>
          <w:p w14:paraId="3CD71683">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2534" w:type="dxa"/>
            <w:vAlign w:val="center"/>
          </w:tcPr>
          <w:p w14:paraId="2B6BA78C">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1530" w:type="dxa"/>
            <w:vAlign w:val="center"/>
          </w:tcPr>
          <w:p w14:paraId="3D200663">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单价限价</w:t>
            </w:r>
          </w:p>
          <w:p w14:paraId="193EC7BB">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w:t>
            </w:r>
            <w:r>
              <w:rPr>
                <w:rFonts w:hint="eastAsia" w:ascii="宋体" w:hAnsi="宋体" w:cs="宋体"/>
                <w:szCs w:val="21"/>
              </w:rPr>
              <w:t>★</w:t>
            </w:r>
            <w:r>
              <w:rPr>
                <w:rFonts w:hint="eastAsia" w:ascii="宋体" w:hAnsi="宋体" w:eastAsia="宋体" w:cs="宋体"/>
                <w:b/>
                <w:color w:val="000000"/>
                <w:kern w:val="0"/>
                <w:sz w:val="22"/>
                <w:szCs w:val="22"/>
                <w:lang w:val="en-US" w:eastAsia="zh-CN"/>
              </w:rPr>
              <w:t>同类耗材不得超过在库价）</w:t>
            </w:r>
          </w:p>
        </w:tc>
        <w:tc>
          <w:tcPr>
            <w:tcW w:w="842" w:type="dxa"/>
            <w:vAlign w:val="center"/>
          </w:tcPr>
          <w:p w14:paraId="529BA978">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允许进口/国产</w:t>
            </w:r>
          </w:p>
        </w:tc>
        <w:tc>
          <w:tcPr>
            <w:tcW w:w="1573" w:type="dxa"/>
            <w:vAlign w:val="center"/>
          </w:tcPr>
          <w:p w14:paraId="6311CD7F">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使用科室</w:t>
            </w:r>
          </w:p>
        </w:tc>
        <w:tc>
          <w:tcPr>
            <w:tcW w:w="1154" w:type="dxa"/>
            <w:shd w:val="clear" w:color="auto" w:fill="auto"/>
            <w:vAlign w:val="center"/>
          </w:tcPr>
          <w:p w14:paraId="243BD6AF">
            <w:pPr>
              <w:snapToGrid w:val="0"/>
              <w:jc w:val="center"/>
              <w:rPr>
                <w:rFonts w:hint="eastAsia" w:ascii="宋体" w:hAnsi="Times New Roman" w:eastAsia="宋体" w:cs="Times New Roman"/>
                <w:b/>
                <w:color w:val="000000"/>
                <w:kern w:val="2"/>
                <w:sz w:val="22"/>
                <w:szCs w:val="24"/>
                <w:lang w:val="en-US" w:eastAsia="zh-CN" w:bidi="ar-SA"/>
              </w:rPr>
            </w:pPr>
            <w:r>
              <w:rPr>
                <w:rFonts w:hint="eastAsia" w:ascii="宋体" w:eastAsia="宋体"/>
                <w:b/>
                <w:color w:val="000000"/>
                <w:sz w:val="22"/>
                <w:lang w:val="en-US" w:eastAsia="zh-CN"/>
              </w:rPr>
              <w:t>是否执行深圳市阳光平台线上采购</w:t>
            </w:r>
          </w:p>
        </w:tc>
      </w:tr>
      <w:tr w14:paraId="33E2F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223CC25">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1</w:t>
            </w:r>
          </w:p>
        </w:tc>
        <w:tc>
          <w:tcPr>
            <w:tcW w:w="1402" w:type="dxa"/>
            <w:shd w:val="clear" w:color="000000" w:fill="FFFFFF"/>
            <w:noWrap/>
            <w:vAlign w:val="center"/>
          </w:tcPr>
          <w:p w14:paraId="314E3BC3">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573</w:t>
            </w:r>
          </w:p>
        </w:tc>
        <w:tc>
          <w:tcPr>
            <w:tcW w:w="1629" w:type="dxa"/>
            <w:vAlign w:val="center"/>
          </w:tcPr>
          <w:p w14:paraId="5D2F7DA9">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卷式夹板</w:t>
            </w:r>
          </w:p>
        </w:tc>
        <w:tc>
          <w:tcPr>
            <w:tcW w:w="2534" w:type="dxa"/>
            <w:shd w:val="clear" w:color="auto" w:fill="auto"/>
            <w:vAlign w:val="center"/>
          </w:tcPr>
          <w:p w14:paraId="2AC7B351">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用于骨折或软组织等损伤的外固定。</w:t>
            </w:r>
          </w:p>
        </w:tc>
        <w:tc>
          <w:tcPr>
            <w:tcW w:w="1530" w:type="dxa"/>
            <w:vAlign w:val="center"/>
          </w:tcPr>
          <w:p w14:paraId="3FB21F03">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35-54（参考原中标目录）</w:t>
            </w:r>
          </w:p>
        </w:tc>
        <w:tc>
          <w:tcPr>
            <w:tcW w:w="842" w:type="dxa"/>
            <w:vAlign w:val="center"/>
          </w:tcPr>
          <w:p w14:paraId="37E7F119">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0"/>
                <w:szCs w:val="20"/>
                <w:u w:val="none"/>
                <w:lang w:val="en-US" w:eastAsia="zh-CN" w:bidi="ar"/>
              </w:rPr>
              <w:t>国产</w:t>
            </w:r>
          </w:p>
        </w:tc>
        <w:tc>
          <w:tcPr>
            <w:tcW w:w="1573" w:type="dxa"/>
            <w:vMerge w:val="restart"/>
            <w:vAlign w:val="center"/>
          </w:tcPr>
          <w:p w14:paraId="3B7E8AF5">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2"/>
                <w:szCs w:val="22"/>
                <w:u w:val="none"/>
                <w:lang w:val="en-US" w:eastAsia="zh-CN" w:bidi="ar"/>
              </w:rPr>
              <w:t>急诊科/骨科</w:t>
            </w:r>
          </w:p>
        </w:tc>
        <w:tc>
          <w:tcPr>
            <w:tcW w:w="1154" w:type="dxa"/>
            <w:shd w:val="clear" w:color="auto" w:fill="auto"/>
            <w:vAlign w:val="center"/>
          </w:tcPr>
          <w:p w14:paraId="1B955606">
            <w:pPr>
              <w:keepNext w:val="0"/>
              <w:keepLines w:val="0"/>
              <w:widowControl/>
              <w:suppressLineNumbers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1ED5E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86DAD2C">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2</w:t>
            </w:r>
          </w:p>
        </w:tc>
        <w:tc>
          <w:tcPr>
            <w:tcW w:w="1402" w:type="dxa"/>
            <w:shd w:val="clear" w:color="000000" w:fill="FFFFFF"/>
            <w:noWrap/>
            <w:vAlign w:val="center"/>
          </w:tcPr>
          <w:p w14:paraId="058F9836">
            <w:pPr>
              <w:keepNext w:val="0"/>
              <w:keepLines w:val="0"/>
              <w:widowControl/>
              <w:suppressLineNumbers w:val="0"/>
              <w:jc w:val="left"/>
              <w:textAlignment w:val="center"/>
              <w:rPr>
                <w:rFonts w:hint="default" w:ascii="Times New Roman" w:hAnsi="Times New Roman" w:eastAsia="宋体" w:cs="Times New Roman"/>
                <w:sz w:val="21"/>
                <w:szCs w:val="20"/>
                <w:lang w:val="en-US" w:eastAsia="zh-CN"/>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574</w:t>
            </w:r>
          </w:p>
        </w:tc>
        <w:tc>
          <w:tcPr>
            <w:tcW w:w="1629" w:type="dxa"/>
            <w:vAlign w:val="center"/>
          </w:tcPr>
          <w:p w14:paraId="7DFBB35E">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医用外固定支架(膝踝固定支架)</w:t>
            </w:r>
          </w:p>
        </w:tc>
        <w:tc>
          <w:tcPr>
            <w:tcW w:w="2534" w:type="dxa"/>
            <w:shd w:val="clear" w:color="auto" w:fill="auto"/>
            <w:vAlign w:val="center"/>
          </w:tcPr>
          <w:p w14:paraId="14CC9021">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用于骨折或软组织损伤的外固定。</w:t>
            </w:r>
          </w:p>
        </w:tc>
        <w:tc>
          <w:tcPr>
            <w:tcW w:w="1530" w:type="dxa"/>
            <w:vAlign w:val="center"/>
          </w:tcPr>
          <w:p w14:paraId="4D71D841">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74.1</w:t>
            </w:r>
            <w:r>
              <w:rPr>
                <w:rFonts w:hint="eastAsia" w:eastAsia="宋体"/>
                <w:sz w:val="21"/>
                <w:vertAlign w:val="baseline"/>
                <w:lang w:val="en-US" w:eastAsia="zh-CN"/>
              </w:rPr>
              <w:t>（参考原中标目录）</w:t>
            </w:r>
          </w:p>
        </w:tc>
        <w:tc>
          <w:tcPr>
            <w:tcW w:w="842" w:type="dxa"/>
            <w:vAlign w:val="center"/>
          </w:tcPr>
          <w:p w14:paraId="66E5B2BC">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0"/>
                <w:szCs w:val="20"/>
                <w:u w:val="none"/>
                <w:lang w:val="en-US" w:eastAsia="zh-CN" w:bidi="ar"/>
              </w:rPr>
              <w:t>国产</w:t>
            </w:r>
          </w:p>
        </w:tc>
        <w:tc>
          <w:tcPr>
            <w:tcW w:w="1573" w:type="dxa"/>
            <w:vMerge w:val="continue"/>
            <w:vAlign w:val="center"/>
          </w:tcPr>
          <w:p w14:paraId="607F6477">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p>
        </w:tc>
        <w:tc>
          <w:tcPr>
            <w:tcW w:w="1154" w:type="dxa"/>
            <w:shd w:val="clear" w:color="auto" w:fill="auto"/>
            <w:vAlign w:val="center"/>
          </w:tcPr>
          <w:p w14:paraId="596FAD7E">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50DE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8E4EE93">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3</w:t>
            </w:r>
          </w:p>
        </w:tc>
        <w:tc>
          <w:tcPr>
            <w:tcW w:w="1402" w:type="dxa"/>
            <w:shd w:val="clear" w:color="000000" w:fill="FFFFFF"/>
            <w:noWrap/>
            <w:vAlign w:val="center"/>
          </w:tcPr>
          <w:p w14:paraId="43DE27D6">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575</w:t>
            </w:r>
          </w:p>
        </w:tc>
        <w:tc>
          <w:tcPr>
            <w:tcW w:w="1629" w:type="dxa"/>
            <w:vAlign w:val="center"/>
          </w:tcPr>
          <w:p w14:paraId="05869095">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叩诊锤</w:t>
            </w:r>
          </w:p>
        </w:tc>
        <w:tc>
          <w:tcPr>
            <w:tcW w:w="2534" w:type="dxa"/>
            <w:shd w:val="clear" w:color="auto" w:fill="auto"/>
            <w:vAlign w:val="center"/>
          </w:tcPr>
          <w:p w14:paraId="58DA05AA">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用于骨科创伤手术的配套基础器械。</w:t>
            </w:r>
          </w:p>
        </w:tc>
        <w:tc>
          <w:tcPr>
            <w:tcW w:w="1530" w:type="dxa"/>
            <w:vAlign w:val="center"/>
          </w:tcPr>
          <w:p w14:paraId="29499869">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58</w:t>
            </w:r>
            <w:r>
              <w:rPr>
                <w:rFonts w:hint="eastAsia" w:eastAsia="宋体"/>
                <w:sz w:val="21"/>
                <w:vertAlign w:val="baseline"/>
                <w:lang w:val="en-US" w:eastAsia="zh-CN"/>
              </w:rPr>
              <w:t>（参考原中标目录）</w:t>
            </w:r>
          </w:p>
        </w:tc>
        <w:tc>
          <w:tcPr>
            <w:tcW w:w="842" w:type="dxa"/>
            <w:vAlign w:val="center"/>
          </w:tcPr>
          <w:p w14:paraId="1AD21945">
            <w:pPr>
              <w:keepNext w:val="0"/>
              <w:keepLines w:val="0"/>
              <w:widowControl/>
              <w:suppressLineNumbers w:val="0"/>
              <w:jc w:val="center"/>
              <w:textAlignment w:val="center"/>
              <w:rPr>
                <w:rFonts w:hint="eastAsia" w:ascii="Times New Roman" w:eastAsia="宋体" w:hAnsiTheme="minorEastAsia" w:cstheme="minorEastAsia"/>
                <w:sz w:val="21"/>
                <w:szCs w:val="20"/>
                <w:lang w:val="en-US"/>
              </w:rPr>
            </w:pPr>
            <w:r>
              <w:rPr>
                <w:rFonts w:hint="eastAsia" w:ascii="宋体" w:hAnsi="宋体" w:eastAsia="宋体" w:cs="宋体"/>
                <w:i w:val="0"/>
                <w:iCs w:val="0"/>
                <w:color w:val="000000"/>
                <w:kern w:val="0"/>
                <w:sz w:val="20"/>
                <w:szCs w:val="20"/>
                <w:u w:val="none"/>
                <w:lang w:val="en-US" w:eastAsia="zh-CN" w:bidi="ar"/>
              </w:rPr>
              <w:t>国产</w:t>
            </w:r>
          </w:p>
        </w:tc>
        <w:tc>
          <w:tcPr>
            <w:tcW w:w="1573" w:type="dxa"/>
            <w:vMerge w:val="continue"/>
            <w:vAlign w:val="center"/>
          </w:tcPr>
          <w:p w14:paraId="4EFFE72F">
            <w:pPr>
              <w:keepNext w:val="0"/>
              <w:keepLines w:val="0"/>
              <w:widowControl/>
              <w:suppressLineNumbers w:val="0"/>
              <w:jc w:val="center"/>
              <w:textAlignment w:val="center"/>
              <w:rPr>
                <w:rFonts w:hint="eastAsia" w:ascii="Times New Roman" w:eastAsia="宋体" w:hAnsiTheme="minorEastAsia" w:cstheme="minorEastAsia"/>
                <w:sz w:val="21"/>
                <w:szCs w:val="20"/>
              </w:rPr>
            </w:pPr>
          </w:p>
        </w:tc>
        <w:tc>
          <w:tcPr>
            <w:tcW w:w="1154" w:type="dxa"/>
            <w:shd w:val="clear" w:color="auto" w:fill="auto"/>
            <w:vAlign w:val="center"/>
          </w:tcPr>
          <w:p w14:paraId="32B5069B">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45908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53A259B">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1402" w:type="dxa"/>
            <w:shd w:val="clear" w:color="000000" w:fill="FFFFFF"/>
            <w:noWrap/>
            <w:vAlign w:val="center"/>
          </w:tcPr>
          <w:p w14:paraId="5D773BBD">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576</w:t>
            </w:r>
          </w:p>
        </w:tc>
        <w:tc>
          <w:tcPr>
            <w:tcW w:w="1629" w:type="dxa"/>
            <w:vAlign w:val="center"/>
          </w:tcPr>
          <w:p w14:paraId="6210C680">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三角巾</w:t>
            </w:r>
          </w:p>
        </w:tc>
        <w:tc>
          <w:tcPr>
            <w:tcW w:w="2534" w:type="dxa"/>
            <w:shd w:val="clear" w:color="auto" w:fill="auto"/>
            <w:vAlign w:val="center"/>
          </w:tcPr>
          <w:p w14:paraId="1F4A1610">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用于肢体创伤包扎固定，辅助止血与支撑。等边三角形，边缘双层缝制，配有长弹力固定带</w:t>
            </w:r>
          </w:p>
        </w:tc>
        <w:tc>
          <w:tcPr>
            <w:tcW w:w="1530" w:type="dxa"/>
            <w:vAlign w:val="center"/>
          </w:tcPr>
          <w:p w14:paraId="7A81C29C">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sz w:val="21"/>
                <w:vertAlign w:val="baseline"/>
                <w:lang w:val="en-US" w:eastAsia="zh-CN"/>
              </w:rPr>
              <w:t>11（参考原中标目录）</w:t>
            </w:r>
          </w:p>
        </w:tc>
        <w:tc>
          <w:tcPr>
            <w:tcW w:w="842" w:type="dxa"/>
            <w:vAlign w:val="center"/>
          </w:tcPr>
          <w:p w14:paraId="0EF72ADC">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0"/>
                <w:szCs w:val="20"/>
                <w:u w:val="none"/>
                <w:lang w:val="en-US" w:eastAsia="zh-CN" w:bidi="ar"/>
              </w:rPr>
              <w:t>国产</w:t>
            </w:r>
          </w:p>
        </w:tc>
        <w:tc>
          <w:tcPr>
            <w:tcW w:w="1573" w:type="dxa"/>
            <w:vMerge w:val="continue"/>
            <w:vAlign w:val="center"/>
          </w:tcPr>
          <w:p w14:paraId="0FB44263">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p>
        </w:tc>
        <w:tc>
          <w:tcPr>
            <w:tcW w:w="1154" w:type="dxa"/>
            <w:shd w:val="clear" w:color="auto" w:fill="auto"/>
            <w:vAlign w:val="center"/>
          </w:tcPr>
          <w:p w14:paraId="64663F88">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2190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63B88D3">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1402" w:type="dxa"/>
            <w:shd w:val="clear" w:color="000000" w:fill="FFFFFF"/>
            <w:noWrap/>
            <w:vAlign w:val="center"/>
          </w:tcPr>
          <w:p w14:paraId="20CDEA8A">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577</w:t>
            </w:r>
          </w:p>
        </w:tc>
        <w:tc>
          <w:tcPr>
            <w:tcW w:w="1629" w:type="dxa"/>
            <w:vAlign w:val="center"/>
          </w:tcPr>
          <w:p w14:paraId="58424B7D">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颈托</w:t>
            </w:r>
          </w:p>
        </w:tc>
        <w:tc>
          <w:tcPr>
            <w:tcW w:w="2534" w:type="dxa"/>
            <w:shd w:val="clear" w:color="auto" w:fill="auto"/>
            <w:vAlign w:val="center"/>
          </w:tcPr>
          <w:p w14:paraId="6192DB65">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用于骨折或软组织损伤的外固定。</w:t>
            </w:r>
          </w:p>
        </w:tc>
        <w:tc>
          <w:tcPr>
            <w:tcW w:w="1530" w:type="dxa"/>
            <w:vAlign w:val="center"/>
          </w:tcPr>
          <w:p w14:paraId="4D94BDED">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47（参考原中标目录）</w:t>
            </w:r>
          </w:p>
        </w:tc>
        <w:tc>
          <w:tcPr>
            <w:tcW w:w="842" w:type="dxa"/>
            <w:vAlign w:val="center"/>
          </w:tcPr>
          <w:p w14:paraId="37565ACE">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0"/>
                <w:szCs w:val="20"/>
                <w:u w:val="none"/>
                <w:lang w:val="en-US" w:eastAsia="zh-CN" w:bidi="ar"/>
              </w:rPr>
              <w:t>国产</w:t>
            </w:r>
          </w:p>
        </w:tc>
        <w:tc>
          <w:tcPr>
            <w:tcW w:w="1573" w:type="dxa"/>
            <w:vMerge w:val="continue"/>
            <w:vAlign w:val="center"/>
          </w:tcPr>
          <w:p w14:paraId="3203CA25">
            <w:pPr>
              <w:keepNext w:val="0"/>
              <w:keepLines w:val="0"/>
              <w:widowControl/>
              <w:suppressLineNumbers w:val="0"/>
              <w:ind w:firstLine="840" w:firstLineChars="400"/>
              <w:jc w:val="both"/>
              <w:textAlignment w:val="center"/>
              <w:rPr>
                <w:rFonts w:hint="eastAsia" w:ascii="Times New Roman" w:eastAsia="宋体" w:hAnsiTheme="minorEastAsia" w:cstheme="minorEastAsia"/>
                <w:i w:val="0"/>
                <w:iCs w:val="0"/>
                <w:color w:val="000000"/>
                <w:kern w:val="0"/>
                <w:sz w:val="21"/>
                <w:szCs w:val="20"/>
                <w:u w:val="none"/>
                <w:lang w:val="en-US" w:eastAsia="zh-CN" w:bidi="ar"/>
              </w:rPr>
            </w:pPr>
          </w:p>
        </w:tc>
        <w:tc>
          <w:tcPr>
            <w:tcW w:w="1154" w:type="dxa"/>
            <w:shd w:val="clear" w:color="auto" w:fill="auto"/>
            <w:vAlign w:val="center"/>
          </w:tcPr>
          <w:p w14:paraId="5001AC30">
            <w:pPr>
              <w:keepNext w:val="0"/>
              <w:keepLines w:val="0"/>
              <w:widowControl/>
              <w:suppressLineNumbers w:val="0"/>
              <w:jc w:val="center"/>
              <w:textAlignment w:val="center"/>
              <w:rPr>
                <w:rFonts w:hint="eastAsia" w:ascii="Times New Roman" w:hAnsi="Times New Roman" w:eastAsia="宋体" w:cs="Times New Roman"/>
                <w:kern w:val="2"/>
                <w:sz w:val="21"/>
                <w:szCs w:val="24"/>
                <w:vertAlign w:val="baseli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bl>
    <w:p w14:paraId="410BE729">
      <w:pPr>
        <w:widowControl/>
        <w:wordWrap w:val="0"/>
        <w:spacing w:line="420" w:lineRule="exact"/>
        <w:ind w:right="420" w:firstLine="420" w:firstLineChars="200"/>
        <w:rPr>
          <w:szCs w:val="21"/>
          <w:highlight w:val="yellow"/>
        </w:rPr>
      </w:pP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61EBC29C">
      <w:pPr>
        <w:pStyle w:val="43"/>
        <w:widowControl/>
        <w:adjustRightInd w:val="0"/>
        <w:snapToGrid w:val="0"/>
        <w:spacing w:line="360" w:lineRule="auto"/>
        <w:ind w:left="426" w:firstLine="480" w:firstLineChars="200"/>
        <w:rPr>
          <w:rFonts w:ascii="宋体" w:hAnsi="宋体" w:eastAsia="宋体" w:cs="宋体"/>
          <w:color w:val="000000" w:themeColor="text1"/>
          <w:kern w:val="0"/>
          <w:sz w:val="24"/>
          <w14:textFill>
            <w14:solidFill>
              <w14:schemeClr w14:val="tx1"/>
            </w14:solidFill>
          </w14:textFill>
        </w:rPr>
      </w:pPr>
      <w:bookmarkStart w:id="3" w:name="_Toc61271840"/>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546"/>
        <w:gridCol w:w="1511"/>
        <w:gridCol w:w="2508"/>
        <w:gridCol w:w="1530"/>
        <w:gridCol w:w="934"/>
        <w:gridCol w:w="1481"/>
        <w:gridCol w:w="735"/>
      </w:tblGrid>
      <w:tr w14:paraId="5C159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349" w:type="dxa"/>
            <w:vAlign w:val="center"/>
          </w:tcPr>
          <w:p w14:paraId="1E523DBD">
            <w:pPr>
              <w:snapToGrid w:val="0"/>
              <w:jc w:val="center"/>
              <w:rPr>
                <w:rFonts w:hint="eastAsia" w:ascii="宋体" w:eastAsia="宋体"/>
                <w:b/>
                <w:sz w:val="22"/>
                <w:lang w:eastAsia="zh-CN"/>
              </w:rPr>
            </w:pPr>
            <w:r>
              <w:rPr>
                <w:rFonts w:hint="eastAsia" w:ascii="宋体" w:eastAsia="宋体"/>
                <w:b/>
                <w:sz w:val="22"/>
                <w:lang w:eastAsia="zh-CN"/>
              </w:rPr>
              <w:t>序号</w:t>
            </w:r>
          </w:p>
        </w:tc>
        <w:tc>
          <w:tcPr>
            <w:tcW w:w="1546" w:type="dxa"/>
            <w:vAlign w:val="center"/>
          </w:tcPr>
          <w:p w14:paraId="4E1F0CAD">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1511" w:type="dxa"/>
            <w:vAlign w:val="center"/>
          </w:tcPr>
          <w:p w14:paraId="7B35C169">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2508" w:type="dxa"/>
            <w:vAlign w:val="center"/>
          </w:tcPr>
          <w:p w14:paraId="0035D508">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1530" w:type="dxa"/>
            <w:vAlign w:val="center"/>
          </w:tcPr>
          <w:p w14:paraId="1D4EAC37">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单价限价</w:t>
            </w:r>
          </w:p>
          <w:p w14:paraId="5D776B06">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w:t>
            </w:r>
            <w:r>
              <w:rPr>
                <w:rFonts w:hint="eastAsia" w:ascii="宋体" w:hAnsi="宋体" w:cs="宋体"/>
                <w:szCs w:val="21"/>
              </w:rPr>
              <w:t>★</w:t>
            </w:r>
            <w:r>
              <w:rPr>
                <w:rFonts w:hint="eastAsia" w:ascii="宋体" w:hAnsi="宋体" w:eastAsia="宋体" w:cs="宋体"/>
                <w:b/>
                <w:color w:val="000000"/>
                <w:kern w:val="0"/>
                <w:sz w:val="22"/>
                <w:szCs w:val="22"/>
                <w:lang w:val="en-US" w:eastAsia="zh-CN"/>
              </w:rPr>
              <w:t>同类耗材不得超过在库价）</w:t>
            </w:r>
          </w:p>
        </w:tc>
        <w:tc>
          <w:tcPr>
            <w:tcW w:w="934" w:type="dxa"/>
            <w:vAlign w:val="center"/>
          </w:tcPr>
          <w:p w14:paraId="7AFC4F74">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允许进口/国产</w:t>
            </w:r>
          </w:p>
        </w:tc>
        <w:tc>
          <w:tcPr>
            <w:tcW w:w="1481" w:type="dxa"/>
            <w:vAlign w:val="center"/>
          </w:tcPr>
          <w:p w14:paraId="6479EF93">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使用科室</w:t>
            </w:r>
          </w:p>
        </w:tc>
        <w:tc>
          <w:tcPr>
            <w:tcW w:w="735" w:type="dxa"/>
            <w:shd w:val="clear" w:color="auto" w:fill="auto"/>
            <w:vAlign w:val="center"/>
          </w:tcPr>
          <w:p w14:paraId="5FE7B534">
            <w:pPr>
              <w:snapToGrid w:val="0"/>
              <w:jc w:val="center"/>
              <w:rPr>
                <w:rFonts w:hint="eastAsia" w:ascii="宋体" w:hAnsi="Times New Roman" w:eastAsia="宋体" w:cs="Times New Roman"/>
                <w:b/>
                <w:color w:val="000000"/>
                <w:kern w:val="2"/>
                <w:sz w:val="22"/>
                <w:szCs w:val="24"/>
                <w:lang w:val="en-US" w:eastAsia="zh-CN" w:bidi="ar-SA"/>
              </w:rPr>
            </w:pPr>
            <w:r>
              <w:rPr>
                <w:rFonts w:hint="eastAsia" w:ascii="宋体" w:eastAsia="宋体"/>
                <w:b/>
                <w:color w:val="000000"/>
                <w:sz w:val="22"/>
                <w:lang w:val="en-US" w:eastAsia="zh-CN"/>
              </w:rPr>
              <w:t>是否执行深圳市阳光平台线上采购</w:t>
            </w:r>
          </w:p>
        </w:tc>
      </w:tr>
      <w:tr w14:paraId="0C905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E2B8523">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1</w:t>
            </w:r>
          </w:p>
        </w:tc>
        <w:tc>
          <w:tcPr>
            <w:tcW w:w="1546" w:type="dxa"/>
            <w:shd w:val="clear" w:color="000000" w:fill="FFFFFF"/>
            <w:noWrap/>
            <w:vAlign w:val="center"/>
          </w:tcPr>
          <w:p w14:paraId="4D1D40D7">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573</w:t>
            </w:r>
          </w:p>
        </w:tc>
        <w:tc>
          <w:tcPr>
            <w:tcW w:w="1511" w:type="dxa"/>
            <w:vAlign w:val="center"/>
          </w:tcPr>
          <w:p w14:paraId="495EFE8E">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卷式夹板</w:t>
            </w:r>
          </w:p>
        </w:tc>
        <w:tc>
          <w:tcPr>
            <w:tcW w:w="2508" w:type="dxa"/>
            <w:shd w:val="clear" w:color="auto" w:fill="auto"/>
            <w:vAlign w:val="center"/>
          </w:tcPr>
          <w:p w14:paraId="572D5896">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用于骨折或软组织等损伤的外固定。</w:t>
            </w:r>
          </w:p>
        </w:tc>
        <w:tc>
          <w:tcPr>
            <w:tcW w:w="1530" w:type="dxa"/>
            <w:vAlign w:val="center"/>
          </w:tcPr>
          <w:p w14:paraId="60D6D0C4">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35-54（参考原中标目录）</w:t>
            </w:r>
          </w:p>
        </w:tc>
        <w:tc>
          <w:tcPr>
            <w:tcW w:w="934" w:type="dxa"/>
            <w:vAlign w:val="center"/>
          </w:tcPr>
          <w:p w14:paraId="13AFDC5E">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0"/>
                <w:szCs w:val="20"/>
                <w:u w:val="none"/>
                <w:lang w:val="en-US" w:eastAsia="zh-CN" w:bidi="ar"/>
              </w:rPr>
              <w:t>国产</w:t>
            </w:r>
          </w:p>
        </w:tc>
        <w:tc>
          <w:tcPr>
            <w:tcW w:w="1481" w:type="dxa"/>
            <w:vMerge w:val="restart"/>
            <w:vAlign w:val="center"/>
          </w:tcPr>
          <w:p w14:paraId="4F0FA4D8">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2"/>
                <w:szCs w:val="22"/>
                <w:u w:val="none"/>
                <w:lang w:val="en-US" w:eastAsia="zh-CN" w:bidi="ar"/>
              </w:rPr>
              <w:t>急诊科/骨科</w:t>
            </w:r>
          </w:p>
        </w:tc>
        <w:tc>
          <w:tcPr>
            <w:tcW w:w="735" w:type="dxa"/>
            <w:shd w:val="clear" w:color="auto" w:fill="auto"/>
            <w:vAlign w:val="center"/>
          </w:tcPr>
          <w:p w14:paraId="65518E15">
            <w:pPr>
              <w:keepNext w:val="0"/>
              <w:keepLines w:val="0"/>
              <w:widowControl/>
              <w:suppressLineNumbers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518B9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7A96EA5">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2</w:t>
            </w:r>
          </w:p>
        </w:tc>
        <w:tc>
          <w:tcPr>
            <w:tcW w:w="1546" w:type="dxa"/>
            <w:shd w:val="clear" w:color="000000" w:fill="FFFFFF"/>
            <w:noWrap/>
            <w:vAlign w:val="center"/>
          </w:tcPr>
          <w:p w14:paraId="199146D8">
            <w:pPr>
              <w:keepNext w:val="0"/>
              <w:keepLines w:val="0"/>
              <w:widowControl/>
              <w:suppressLineNumbers w:val="0"/>
              <w:jc w:val="left"/>
              <w:textAlignment w:val="center"/>
              <w:rPr>
                <w:rFonts w:hint="default" w:ascii="Times New Roman" w:hAnsi="Times New Roman" w:eastAsia="宋体" w:cs="Times New Roman"/>
                <w:sz w:val="21"/>
                <w:szCs w:val="20"/>
                <w:lang w:val="en-US" w:eastAsia="zh-CN"/>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574</w:t>
            </w:r>
          </w:p>
        </w:tc>
        <w:tc>
          <w:tcPr>
            <w:tcW w:w="1511" w:type="dxa"/>
            <w:vAlign w:val="center"/>
          </w:tcPr>
          <w:p w14:paraId="1886A950">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医用外固定支架(膝踝固定支架)</w:t>
            </w:r>
          </w:p>
        </w:tc>
        <w:tc>
          <w:tcPr>
            <w:tcW w:w="2508" w:type="dxa"/>
            <w:shd w:val="clear" w:color="auto" w:fill="auto"/>
            <w:vAlign w:val="center"/>
          </w:tcPr>
          <w:p w14:paraId="07185BA2">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用于骨折或软组织损伤的外固定。</w:t>
            </w:r>
          </w:p>
        </w:tc>
        <w:tc>
          <w:tcPr>
            <w:tcW w:w="1530" w:type="dxa"/>
            <w:vAlign w:val="center"/>
          </w:tcPr>
          <w:p w14:paraId="44C2B7F4">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74.1</w:t>
            </w:r>
            <w:r>
              <w:rPr>
                <w:rFonts w:hint="eastAsia" w:eastAsia="宋体"/>
                <w:sz w:val="21"/>
                <w:vertAlign w:val="baseline"/>
                <w:lang w:val="en-US" w:eastAsia="zh-CN"/>
              </w:rPr>
              <w:t>（参考原中标目录）</w:t>
            </w:r>
          </w:p>
        </w:tc>
        <w:tc>
          <w:tcPr>
            <w:tcW w:w="934" w:type="dxa"/>
            <w:vAlign w:val="center"/>
          </w:tcPr>
          <w:p w14:paraId="531F0174">
            <w:pPr>
              <w:keepNext w:val="0"/>
              <w:keepLines w:val="0"/>
              <w:widowControl/>
              <w:suppressLineNumbers w:val="0"/>
              <w:jc w:val="center"/>
              <w:textAlignment w:val="center"/>
              <w:rPr>
                <w:rFonts w:hint="eastAsia" w:ascii="Times New Roman" w:eastAsia="宋体" w:hAnsiTheme="minorEastAsia" w:cstheme="minorEastAsia"/>
                <w:sz w:val="21"/>
                <w:szCs w:val="20"/>
              </w:rPr>
            </w:pPr>
            <w:r>
              <w:rPr>
                <w:rFonts w:hint="eastAsia" w:ascii="宋体" w:hAnsi="宋体" w:eastAsia="宋体" w:cs="宋体"/>
                <w:i w:val="0"/>
                <w:iCs w:val="0"/>
                <w:color w:val="000000"/>
                <w:kern w:val="0"/>
                <w:sz w:val="20"/>
                <w:szCs w:val="20"/>
                <w:u w:val="none"/>
                <w:lang w:val="en-US" w:eastAsia="zh-CN" w:bidi="ar"/>
              </w:rPr>
              <w:t>国产</w:t>
            </w:r>
          </w:p>
        </w:tc>
        <w:tc>
          <w:tcPr>
            <w:tcW w:w="1481" w:type="dxa"/>
            <w:vMerge w:val="continue"/>
            <w:vAlign w:val="center"/>
          </w:tcPr>
          <w:p w14:paraId="68F8EB50">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p>
        </w:tc>
        <w:tc>
          <w:tcPr>
            <w:tcW w:w="735" w:type="dxa"/>
            <w:shd w:val="clear" w:color="auto" w:fill="auto"/>
            <w:vAlign w:val="center"/>
          </w:tcPr>
          <w:p w14:paraId="4E651FF5">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7F912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60F895E">
            <w:pPr>
              <w:widowControl/>
              <w:jc w:val="center"/>
              <w:textAlignment w:val="center"/>
              <w:rPr>
                <w:rFonts w:hint="default" w:ascii="Times New Roman" w:hAnsi="Times New Roman" w:eastAsia="宋体" w:cs="Times New Roman"/>
                <w:sz w:val="21"/>
                <w:szCs w:val="20"/>
              </w:rPr>
            </w:pPr>
            <w:r>
              <w:rPr>
                <w:rFonts w:hint="default" w:ascii="Times New Roman" w:hAnsi="Times New Roman" w:eastAsia="宋体" w:cs="Times New Roman"/>
                <w:color w:val="000000"/>
                <w:kern w:val="0"/>
                <w:sz w:val="20"/>
                <w:szCs w:val="20"/>
              </w:rPr>
              <w:t>3</w:t>
            </w:r>
          </w:p>
        </w:tc>
        <w:tc>
          <w:tcPr>
            <w:tcW w:w="1546" w:type="dxa"/>
            <w:shd w:val="clear" w:color="000000" w:fill="FFFFFF"/>
            <w:noWrap/>
            <w:vAlign w:val="center"/>
          </w:tcPr>
          <w:p w14:paraId="4FA92C60">
            <w:pPr>
              <w:keepNext w:val="0"/>
              <w:keepLines w:val="0"/>
              <w:widowControl/>
              <w:suppressLineNumbers w:val="0"/>
              <w:jc w:val="left"/>
              <w:textAlignment w:val="center"/>
              <w:rPr>
                <w:rFonts w:hint="default" w:ascii="Times New Roman" w:hAnsi="Times New Roman" w:eastAsia="宋体" w:cs="Times New Roman"/>
                <w:sz w:val="21"/>
                <w:szCs w:val="20"/>
                <w:lang w:val="en-US"/>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575</w:t>
            </w:r>
          </w:p>
        </w:tc>
        <w:tc>
          <w:tcPr>
            <w:tcW w:w="1511" w:type="dxa"/>
            <w:vAlign w:val="center"/>
          </w:tcPr>
          <w:p w14:paraId="002DF0EB">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叩诊锤</w:t>
            </w:r>
          </w:p>
        </w:tc>
        <w:tc>
          <w:tcPr>
            <w:tcW w:w="2508" w:type="dxa"/>
            <w:shd w:val="clear" w:color="auto" w:fill="auto"/>
            <w:vAlign w:val="center"/>
          </w:tcPr>
          <w:p w14:paraId="62306A4C">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用于骨科创伤手术的配套基础器械。</w:t>
            </w:r>
          </w:p>
        </w:tc>
        <w:tc>
          <w:tcPr>
            <w:tcW w:w="1530" w:type="dxa"/>
            <w:vAlign w:val="center"/>
          </w:tcPr>
          <w:p w14:paraId="0BD3FF7F">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cs="Times New Roman"/>
                <w:i w:val="0"/>
                <w:iCs w:val="0"/>
                <w:color w:val="000000"/>
                <w:kern w:val="0"/>
                <w:sz w:val="22"/>
                <w:szCs w:val="22"/>
                <w:u w:val="none"/>
                <w:lang w:val="en-US" w:eastAsia="zh-CN" w:bidi="ar"/>
              </w:rPr>
              <w:t>58</w:t>
            </w:r>
            <w:r>
              <w:rPr>
                <w:rFonts w:hint="eastAsia" w:eastAsia="宋体"/>
                <w:sz w:val="21"/>
                <w:vertAlign w:val="baseline"/>
                <w:lang w:val="en-US" w:eastAsia="zh-CN"/>
              </w:rPr>
              <w:t>（参考原中标目录）</w:t>
            </w:r>
          </w:p>
        </w:tc>
        <w:tc>
          <w:tcPr>
            <w:tcW w:w="934" w:type="dxa"/>
            <w:vAlign w:val="center"/>
          </w:tcPr>
          <w:p w14:paraId="4ED5E14B">
            <w:pPr>
              <w:keepNext w:val="0"/>
              <w:keepLines w:val="0"/>
              <w:widowControl/>
              <w:suppressLineNumbers w:val="0"/>
              <w:jc w:val="center"/>
              <w:textAlignment w:val="center"/>
              <w:rPr>
                <w:rFonts w:hint="eastAsia" w:ascii="Times New Roman" w:eastAsia="宋体" w:hAnsiTheme="minorEastAsia" w:cstheme="minorEastAsia"/>
                <w:sz w:val="21"/>
                <w:szCs w:val="20"/>
                <w:lang w:val="en-US"/>
              </w:rPr>
            </w:pPr>
            <w:r>
              <w:rPr>
                <w:rFonts w:hint="eastAsia" w:ascii="宋体" w:hAnsi="宋体" w:eastAsia="宋体" w:cs="宋体"/>
                <w:i w:val="0"/>
                <w:iCs w:val="0"/>
                <w:color w:val="000000"/>
                <w:kern w:val="0"/>
                <w:sz w:val="20"/>
                <w:szCs w:val="20"/>
                <w:u w:val="none"/>
                <w:lang w:val="en-US" w:eastAsia="zh-CN" w:bidi="ar"/>
              </w:rPr>
              <w:t>国产</w:t>
            </w:r>
          </w:p>
        </w:tc>
        <w:tc>
          <w:tcPr>
            <w:tcW w:w="1481" w:type="dxa"/>
            <w:vMerge w:val="continue"/>
            <w:vAlign w:val="center"/>
          </w:tcPr>
          <w:p w14:paraId="746D0261">
            <w:pPr>
              <w:keepNext w:val="0"/>
              <w:keepLines w:val="0"/>
              <w:widowControl/>
              <w:suppressLineNumbers w:val="0"/>
              <w:jc w:val="center"/>
              <w:textAlignment w:val="center"/>
              <w:rPr>
                <w:rFonts w:hint="eastAsia" w:ascii="Times New Roman" w:eastAsia="宋体" w:hAnsiTheme="minorEastAsia" w:cstheme="minorEastAsia"/>
                <w:sz w:val="21"/>
                <w:szCs w:val="20"/>
              </w:rPr>
            </w:pPr>
          </w:p>
        </w:tc>
        <w:tc>
          <w:tcPr>
            <w:tcW w:w="735" w:type="dxa"/>
            <w:shd w:val="clear" w:color="auto" w:fill="auto"/>
            <w:vAlign w:val="center"/>
          </w:tcPr>
          <w:p w14:paraId="704F7056">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0"/>
                <w:szCs w:val="20"/>
                <w:u w:val="none"/>
                <w:lang w:val="en-US" w:eastAsia="zh-CN" w:bidi="ar"/>
              </w:rPr>
              <w:t>否</w:t>
            </w:r>
          </w:p>
        </w:tc>
      </w:tr>
      <w:tr w14:paraId="317AC1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B6F111C">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1546" w:type="dxa"/>
            <w:shd w:val="clear" w:color="000000" w:fill="FFFFFF"/>
            <w:noWrap/>
            <w:vAlign w:val="center"/>
          </w:tcPr>
          <w:p w14:paraId="26D2E7E8">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576</w:t>
            </w:r>
          </w:p>
        </w:tc>
        <w:tc>
          <w:tcPr>
            <w:tcW w:w="1511" w:type="dxa"/>
            <w:vAlign w:val="center"/>
          </w:tcPr>
          <w:p w14:paraId="795D81ED">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三角巾</w:t>
            </w:r>
          </w:p>
        </w:tc>
        <w:tc>
          <w:tcPr>
            <w:tcW w:w="2508" w:type="dxa"/>
            <w:shd w:val="clear" w:color="auto" w:fill="auto"/>
            <w:vAlign w:val="center"/>
          </w:tcPr>
          <w:p w14:paraId="6428FC6A">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用于肢体创伤包扎固定，辅助止血与支撑。等边三角形，边缘双层缝制，配有长弹力固定带</w:t>
            </w:r>
          </w:p>
        </w:tc>
        <w:tc>
          <w:tcPr>
            <w:tcW w:w="1530" w:type="dxa"/>
            <w:vAlign w:val="center"/>
          </w:tcPr>
          <w:p w14:paraId="37E09FFA">
            <w:pPr>
              <w:keepNext w:val="0"/>
              <w:keepLines w:val="0"/>
              <w:widowControl/>
              <w:suppressLineNumbers w:val="0"/>
              <w:jc w:val="center"/>
              <w:textAlignment w:val="center"/>
              <w:rPr>
                <w:rFonts w:hint="default" w:ascii="Times New Roman" w:eastAsia="宋体"/>
                <w:sz w:val="21"/>
                <w:vertAlign w:val="baseline"/>
                <w:lang w:val="en-US" w:eastAsia="zh-CN"/>
              </w:rPr>
            </w:pPr>
            <w:r>
              <w:rPr>
                <w:rFonts w:hint="eastAsia" w:eastAsia="宋体"/>
                <w:sz w:val="21"/>
                <w:vertAlign w:val="baseline"/>
                <w:lang w:val="en-US" w:eastAsia="zh-CN"/>
              </w:rPr>
              <w:t>11（参考原中标目录）</w:t>
            </w:r>
          </w:p>
        </w:tc>
        <w:tc>
          <w:tcPr>
            <w:tcW w:w="934" w:type="dxa"/>
            <w:vAlign w:val="center"/>
          </w:tcPr>
          <w:p w14:paraId="3398CB52">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0"/>
                <w:szCs w:val="20"/>
                <w:u w:val="none"/>
                <w:lang w:val="en-US" w:eastAsia="zh-CN" w:bidi="ar"/>
              </w:rPr>
              <w:t>国产</w:t>
            </w:r>
          </w:p>
        </w:tc>
        <w:tc>
          <w:tcPr>
            <w:tcW w:w="1481" w:type="dxa"/>
            <w:vMerge w:val="continue"/>
            <w:vAlign w:val="center"/>
          </w:tcPr>
          <w:p w14:paraId="341103AD">
            <w:pPr>
              <w:keepNext w:val="0"/>
              <w:keepLines w:val="0"/>
              <w:widowControl/>
              <w:suppressLineNumbers w:val="0"/>
              <w:jc w:val="center"/>
              <w:textAlignment w:val="center"/>
              <w:rPr>
                <w:rFonts w:hint="eastAsia" w:ascii="Times New Roman" w:eastAsia="宋体" w:hAnsiTheme="minorEastAsia" w:cstheme="minorEastAsia"/>
                <w:i w:val="0"/>
                <w:iCs w:val="0"/>
                <w:color w:val="000000"/>
                <w:kern w:val="0"/>
                <w:sz w:val="21"/>
                <w:szCs w:val="20"/>
                <w:u w:val="none"/>
                <w:lang w:val="en-US" w:eastAsia="zh-CN" w:bidi="ar"/>
              </w:rPr>
            </w:pPr>
          </w:p>
        </w:tc>
        <w:tc>
          <w:tcPr>
            <w:tcW w:w="735" w:type="dxa"/>
            <w:shd w:val="clear" w:color="auto" w:fill="auto"/>
            <w:vAlign w:val="center"/>
          </w:tcPr>
          <w:p w14:paraId="39FFFA80">
            <w:pPr>
              <w:keepNext w:val="0"/>
              <w:keepLines w:val="0"/>
              <w:widowControl/>
              <w:suppressLineNumbers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r w14:paraId="66B56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607DB35">
            <w:pPr>
              <w:widowControl/>
              <w:jc w:val="center"/>
              <w:textAlignment w:val="center"/>
              <w:rPr>
                <w:rFonts w:hint="default" w:ascii="Times New Roman" w:hAnsi="Times New Roman" w:eastAsia="宋体" w:cs="Times New Roman"/>
                <w:sz w:val="21"/>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1546" w:type="dxa"/>
            <w:shd w:val="clear" w:color="000000" w:fill="FFFFFF"/>
            <w:noWrap/>
            <w:vAlign w:val="center"/>
          </w:tcPr>
          <w:p w14:paraId="72632FE9">
            <w:pPr>
              <w:keepNext w:val="0"/>
              <w:keepLines w:val="0"/>
              <w:widowControl/>
              <w:suppressLineNumbers w:val="0"/>
              <w:jc w:val="left"/>
              <w:textAlignment w:val="center"/>
              <w:rPr>
                <w:rFonts w:hint="default" w:ascii="Times New Roman" w:hAnsi="Times New Roman" w:eastAsia="宋体" w:cs="Times New Roman"/>
                <w:color w:val="000000"/>
                <w:kern w:val="0"/>
                <w:sz w:val="21"/>
                <w:szCs w:val="20"/>
                <w:lang w:bidi="ar"/>
              </w:rPr>
            </w:pPr>
            <w:r>
              <w:rPr>
                <w:rFonts w:hint="eastAsia" w:eastAsia="宋体" w:cs="Times New Roman"/>
                <w:i w:val="0"/>
                <w:iCs w:val="0"/>
                <w:color w:val="000000"/>
                <w:kern w:val="0"/>
                <w:sz w:val="22"/>
                <w:szCs w:val="22"/>
                <w:u w:val="none"/>
                <w:lang w:val="en-US" w:eastAsia="zh-CN" w:bidi="ar"/>
              </w:rPr>
              <w:t>ZCB2025-HC93</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577</w:t>
            </w:r>
          </w:p>
        </w:tc>
        <w:tc>
          <w:tcPr>
            <w:tcW w:w="1511" w:type="dxa"/>
            <w:vAlign w:val="center"/>
          </w:tcPr>
          <w:p w14:paraId="00FB4A28">
            <w:pPr>
              <w:keepNext w:val="0"/>
              <w:keepLines w:val="0"/>
              <w:widowControl/>
              <w:suppressLineNumbers w:val="0"/>
              <w:jc w:val="center"/>
              <w:textAlignment w:val="center"/>
              <w:rPr>
                <w:rFonts w:hint="default" w:ascii="Times New Roman" w:hAnsi="Times New Roman" w:eastAsia="宋体" w:cs="Times New Roman"/>
                <w:sz w:val="21"/>
                <w:szCs w:val="20"/>
              </w:rPr>
            </w:pPr>
            <w:r>
              <w:rPr>
                <w:rFonts w:hint="eastAsia" w:ascii="宋体" w:hAnsi="宋体" w:eastAsia="宋体" w:cs="宋体"/>
                <w:i w:val="0"/>
                <w:iCs w:val="0"/>
                <w:color w:val="000000"/>
                <w:kern w:val="0"/>
                <w:sz w:val="20"/>
                <w:szCs w:val="20"/>
                <w:u w:val="none"/>
                <w:lang w:val="en-US" w:eastAsia="zh-CN" w:bidi="ar"/>
              </w:rPr>
              <w:t>颈托</w:t>
            </w:r>
          </w:p>
        </w:tc>
        <w:tc>
          <w:tcPr>
            <w:tcW w:w="2508" w:type="dxa"/>
            <w:shd w:val="clear" w:color="auto" w:fill="auto"/>
            <w:vAlign w:val="center"/>
          </w:tcPr>
          <w:p w14:paraId="5728E481">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用于骨折或软组织损伤的外固定。</w:t>
            </w:r>
          </w:p>
        </w:tc>
        <w:tc>
          <w:tcPr>
            <w:tcW w:w="1530" w:type="dxa"/>
            <w:vAlign w:val="center"/>
          </w:tcPr>
          <w:p w14:paraId="182F115F">
            <w:pPr>
              <w:numPr>
                <w:ilvl w:val="0"/>
                <w:numId w:val="0"/>
              </w:numPr>
              <w:snapToGrid w:val="0"/>
              <w:jc w:val="center"/>
              <w:rPr>
                <w:rFonts w:hint="default" w:ascii="Times New Roman" w:eastAsia="宋体"/>
                <w:sz w:val="21"/>
                <w:vertAlign w:val="baseline"/>
                <w:lang w:val="en-US" w:eastAsia="zh-CN"/>
              </w:rPr>
            </w:pPr>
            <w:r>
              <w:rPr>
                <w:rFonts w:hint="eastAsia" w:eastAsia="宋体"/>
                <w:sz w:val="21"/>
                <w:vertAlign w:val="baseline"/>
                <w:lang w:val="en-US" w:eastAsia="zh-CN"/>
              </w:rPr>
              <w:t>47（参考原中标目录）</w:t>
            </w:r>
          </w:p>
        </w:tc>
        <w:tc>
          <w:tcPr>
            <w:tcW w:w="934" w:type="dxa"/>
            <w:vAlign w:val="center"/>
          </w:tcPr>
          <w:p w14:paraId="5C8DFEDD">
            <w:pPr>
              <w:keepNext w:val="0"/>
              <w:keepLines w:val="0"/>
              <w:widowControl/>
              <w:suppressLineNumbers w:val="0"/>
              <w:jc w:val="center"/>
              <w:textAlignment w:val="center"/>
              <w:rPr>
                <w:rFonts w:hint="eastAsia" w:ascii="Times New Roman" w:eastAsia="宋体" w:hAnsiTheme="minorEastAsia" w:cstheme="minorEastAsia"/>
                <w:sz w:val="21"/>
                <w:szCs w:val="20"/>
                <w:lang w:val="en-US" w:eastAsia="zh-CN"/>
              </w:rPr>
            </w:pPr>
            <w:r>
              <w:rPr>
                <w:rFonts w:hint="eastAsia" w:ascii="宋体" w:hAnsi="宋体" w:eastAsia="宋体" w:cs="宋体"/>
                <w:i w:val="0"/>
                <w:iCs w:val="0"/>
                <w:color w:val="000000"/>
                <w:kern w:val="0"/>
                <w:sz w:val="20"/>
                <w:szCs w:val="20"/>
                <w:u w:val="none"/>
                <w:lang w:val="en-US" w:eastAsia="zh-CN" w:bidi="ar"/>
              </w:rPr>
              <w:t>国产</w:t>
            </w:r>
          </w:p>
        </w:tc>
        <w:tc>
          <w:tcPr>
            <w:tcW w:w="1481" w:type="dxa"/>
            <w:vMerge w:val="continue"/>
            <w:vAlign w:val="center"/>
          </w:tcPr>
          <w:p w14:paraId="53E5F42E">
            <w:pPr>
              <w:keepNext w:val="0"/>
              <w:keepLines w:val="0"/>
              <w:widowControl/>
              <w:suppressLineNumbers w:val="0"/>
              <w:ind w:firstLine="840" w:firstLineChars="400"/>
              <w:jc w:val="both"/>
              <w:textAlignment w:val="center"/>
              <w:rPr>
                <w:rFonts w:hint="eastAsia" w:ascii="Times New Roman" w:eastAsia="宋体" w:hAnsiTheme="minorEastAsia" w:cstheme="minorEastAsia"/>
                <w:i w:val="0"/>
                <w:iCs w:val="0"/>
                <w:color w:val="000000"/>
                <w:kern w:val="0"/>
                <w:sz w:val="21"/>
                <w:szCs w:val="20"/>
                <w:u w:val="none"/>
                <w:lang w:val="en-US" w:eastAsia="zh-CN" w:bidi="ar"/>
              </w:rPr>
            </w:pPr>
          </w:p>
        </w:tc>
        <w:tc>
          <w:tcPr>
            <w:tcW w:w="735" w:type="dxa"/>
            <w:shd w:val="clear" w:color="auto" w:fill="auto"/>
            <w:vAlign w:val="center"/>
          </w:tcPr>
          <w:p w14:paraId="620F55A7">
            <w:pPr>
              <w:keepNext w:val="0"/>
              <w:keepLines w:val="0"/>
              <w:widowControl/>
              <w:suppressLineNumbers w:val="0"/>
              <w:jc w:val="center"/>
              <w:textAlignment w:val="center"/>
              <w:rPr>
                <w:rFonts w:hint="eastAsia" w:ascii="Times New Roman" w:hAnsi="Times New Roman" w:eastAsia="宋体" w:cs="Times New Roman"/>
                <w:kern w:val="2"/>
                <w:sz w:val="21"/>
                <w:szCs w:val="24"/>
                <w:vertAlign w:val="baseline"/>
                <w:lang w:val="en-US" w:eastAsia="zh-CN" w:bidi="ar-SA"/>
              </w:rPr>
            </w:pPr>
            <w:r>
              <w:rPr>
                <w:rFonts w:hint="eastAsia" w:ascii="宋体" w:hAnsi="宋体" w:eastAsia="宋体" w:cs="宋体"/>
                <w:i w:val="0"/>
                <w:iCs w:val="0"/>
                <w:color w:val="000000"/>
                <w:kern w:val="0"/>
                <w:sz w:val="20"/>
                <w:szCs w:val="20"/>
                <w:u w:val="none"/>
                <w:lang w:val="en-US" w:eastAsia="zh-CN" w:bidi="ar"/>
              </w:rPr>
              <w:t>是</w:t>
            </w:r>
          </w:p>
        </w:tc>
      </w:tr>
    </w:tbl>
    <w:p w14:paraId="4F2AD3A7">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73521586"/>
      <w:bookmarkStart w:id="12" w:name="_Toc100052408"/>
      <w:bookmarkStart w:id="13" w:name="_Toc73518157"/>
      <w:bookmarkStart w:id="14" w:name="_Toc73517679"/>
      <w:bookmarkStart w:id="15" w:name="_Toc73521674"/>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18158"/>
      <w:bookmarkStart w:id="17" w:name="_Toc100052409"/>
      <w:bookmarkStart w:id="18" w:name="_Toc73521675"/>
      <w:bookmarkStart w:id="19" w:name="_Toc73521587"/>
      <w:bookmarkStart w:id="20" w:name="_Toc73517680"/>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18160"/>
      <w:bookmarkStart w:id="22" w:name="_Toc73521677"/>
      <w:bookmarkStart w:id="23" w:name="_Toc100052410"/>
      <w:bookmarkStart w:id="24" w:name="_Toc73517682"/>
      <w:bookmarkStart w:id="25" w:name="_Toc73521589"/>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044986"/>
      <w:bookmarkStart w:id="29"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51DA07F0"/>
    <w:p w14:paraId="21C16FEE"/>
    <w:p w14:paraId="507EF1B1"/>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8FFC3AC6-241C-45C5-BF44-5A180FF78EB1}"/>
  </w:font>
  <w:font w:name="黑体">
    <w:panose1 w:val="02010609060101010101"/>
    <w:charset w:val="86"/>
    <w:family w:val="auto"/>
    <w:pitch w:val="default"/>
    <w:sig w:usb0="800002BF" w:usb1="38CF7CFA" w:usb2="00000016" w:usb3="00000000" w:csb0="00040001" w:csb1="00000000"/>
    <w:embedRegular r:id="rId2" w:fontKey="{1AEA9651-45F3-47AC-B5F4-0B280221EDC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3696CAC1-1F77-4003-B60E-ECF2FE21E818}"/>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212B50BE-5773-4045-A89D-0A4A367821B0}"/>
  </w:font>
  <w:font w:name="华文中宋">
    <w:panose1 w:val="02010600040101010101"/>
    <w:charset w:val="86"/>
    <w:family w:val="auto"/>
    <w:pitch w:val="default"/>
    <w:sig w:usb0="00000287" w:usb1="080F0000" w:usb2="00000000" w:usb3="00000000" w:csb0="0004009F" w:csb1="DFD70000"/>
    <w:embedRegular r:id="rId5" w:fontKey="{EFD6E583-52AD-4CE4-94EC-5DF63E1429F1}"/>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45D2E8F0-48B1-4ED5-B08A-B2ED2A0F5659}"/>
  </w:font>
  <w:font w:name="微软雅黑">
    <w:panose1 w:val="020B0503020204020204"/>
    <w:charset w:val="86"/>
    <w:family w:val="swiss"/>
    <w:pitch w:val="default"/>
    <w:sig w:usb0="80000287" w:usb1="2ACF3C50" w:usb2="00000016" w:usb3="00000000" w:csb0="0004001F" w:csb1="00000000"/>
    <w:embedRegular r:id="rId7" w:fontKey="{406395C8-B97F-4CE8-B53B-9BBDBD7060BD}"/>
  </w:font>
  <w:font w:name="Arial Unicode MS">
    <w:panose1 w:val="020B0604020202020204"/>
    <w:charset w:val="86"/>
    <w:family w:val="auto"/>
    <w:pitch w:val="default"/>
    <w:sig w:usb0="FFFFFFFF" w:usb1="E9FFFFFF" w:usb2="0000003F" w:usb3="00000000" w:csb0="603F01FF" w:csb1="FFFF0000"/>
    <w:embedRegular r:id="rId8" w:fontKey="{EA5BEB49-A3C8-4FED-AFC0-FA60D3612CA0}"/>
  </w:font>
  <w:font w:name="方正小标宋简体">
    <w:panose1 w:val="03000509000000000000"/>
    <w:charset w:val="86"/>
    <w:family w:val="auto"/>
    <w:pitch w:val="default"/>
    <w:sig w:usb0="00000001" w:usb1="080E0000" w:usb2="00000000" w:usb3="00000000" w:csb0="00040000" w:csb1="00000000"/>
    <w:embedRegular r:id="rId9" w:fontKey="{7C8F3474-9C0D-42AC-A4A9-55BD838CDD57}"/>
  </w:font>
  <w:font w:name="仿宋">
    <w:panose1 w:val="02010609060101010101"/>
    <w:charset w:val="86"/>
    <w:family w:val="modern"/>
    <w:pitch w:val="default"/>
    <w:sig w:usb0="800002BF" w:usb1="38CF7CFA" w:usb2="00000016" w:usb3="00000000" w:csb0="00040001" w:csb1="00000000"/>
    <w:embedRegular r:id="rId10" w:fontKey="{898C47DD-CCC3-439B-8F61-FFF226BAD9EC}"/>
  </w:font>
  <w:font w:name="方正小标宋_GBK">
    <w:panose1 w:val="02000000000000000000"/>
    <w:charset w:val="86"/>
    <w:family w:val="script"/>
    <w:pitch w:val="default"/>
    <w:sig w:usb0="A00002BF" w:usb1="38CF7CFA" w:usb2="00082016" w:usb3="00000000" w:csb0="00040001" w:csb1="00000000"/>
    <w:embedRegular r:id="rId11" w:fontKey="{554EE93A-EE45-4563-B144-39053EA8178E}"/>
  </w:font>
  <w:font w:name="WPSEMBED21">
    <w:panose1 w:val="020B0604020202020204"/>
    <w:charset w:val="86"/>
    <w:family w:val="auto"/>
    <w:pitch w:val="default"/>
    <w:sig w:usb0="FFFFFFFF" w:usb1="E9FFFFFF" w:usb2="0000003F" w:usb3="00000000" w:csb0="603F01FF" w:csb1="FFFF0000"/>
  </w:font>
  <w:font w:name="WPSEMBED2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30E2569"/>
    <w:rsid w:val="031C69F7"/>
    <w:rsid w:val="03350C22"/>
    <w:rsid w:val="033B50CF"/>
    <w:rsid w:val="036C3027"/>
    <w:rsid w:val="03BD1657"/>
    <w:rsid w:val="03D80B70"/>
    <w:rsid w:val="04C609C8"/>
    <w:rsid w:val="04CE3D21"/>
    <w:rsid w:val="04E35A1E"/>
    <w:rsid w:val="058D14E6"/>
    <w:rsid w:val="059E1E1A"/>
    <w:rsid w:val="05AC5740"/>
    <w:rsid w:val="05F477B7"/>
    <w:rsid w:val="062A4F87"/>
    <w:rsid w:val="066426AB"/>
    <w:rsid w:val="06AE7ADB"/>
    <w:rsid w:val="06CE7C54"/>
    <w:rsid w:val="0722284A"/>
    <w:rsid w:val="07A05F2C"/>
    <w:rsid w:val="08403A7A"/>
    <w:rsid w:val="085546C8"/>
    <w:rsid w:val="08BE6C67"/>
    <w:rsid w:val="09181A0E"/>
    <w:rsid w:val="09303623"/>
    <w:rsid w:val="09491AC5"/>
    <w:rsid w:val="096440B1"/>
    <w:rsid w:val="09FA4319"/>
    <w:rsid w:val="0A243FBF"/>
    <w:rsid w:val="0A263C68"/>
    <w:rsid w:val="0A5667CD"/>
    <w:rsid w:val="0B0954D3"/>
    <w:rsid w:val="0B3A73A1"/>
    <w:rsid w:val="0B4A6058"/>
    <w:rsid w:val="0B53018B"/>
    <w:rsid w:val="0B9510F4"/>
    <w:rsid w:val="0BA13F3D"/>
    <w:rsid w:val="0BE95409"/>
    <w:rsid w:val="0C70073F"/>
    <w:rsid w:val="0C9B1CCF"/>
    <w:rsid w:val="0CB1143F"/>
    <w:rsid w:val="0CCE2622"/>
    <w:rsid w:val="0E085C48"/>
    <w:rsid w:val="0E1034F8"/>
    <w:rsid w:val="0EBB3AA4"/>
    <w:rsid w:val="0FAD08ED"/>
    <w:rsid w:val="0FCE2E27"/>
    <w:rsid w:val="100D0676"/>
    <w:rsid w:val="10A23C41"/>
    <w:rsid w:val="113373E5"/>
    <w:rsid w:val="12046FD4"/>
    <w:rsid w:val="12B1205F"/>
    <w:rsid w:val="13B44A8A"/>
    <w:rsid w:val="14175BB0"/>
    <w:rsid w:val="147902B3"/>
    <w:rsid w:val="14886CC8"/>
    <w:rsid w:val="148A7D85"/>
    <w:rsid w:val="14922FE9"/>
    <w:rsid w:val="14EE3866"/>
    <w:rsid w:val="150C1BA5"/>
    <w:rsid w:val="15180BA4"/>
    <w:rsid w:val="152E1EA0"/>
    <w:rsid w:val="15420113"/>
    <w:rsid w:val="15DC43E5"/>
    <w:rsid w:val="16503E5D"/>
    <w:rsid w:val="166251BB"/>
    <w:rsid w:val="16714F7E"/>
    <w:rsid w:val="16822017"/>
    <w:rsid w:val="16854CA3"/>
    <w:rsid w:val="16F05D79"/>
    <w:rsid w:val="171A032B"/>
    <w:rsid w:val="171B2DF6"/>
    <w:rsid w:val="17324FA7"/>
    <w:rsid w:val="18510A99"/>
    <w:rsid w:val="188340A0"/>
    <w:rsid w:val="18B35F28"/>
    <w:rsid w:val="18C84236"/>
    <w:rsid w:val="190B1E92"/>
    <w:rsid w:val="19285BF1"/>
    <w:rsid w:val="193D15C5"/>
    <w:rsid w:val="19A23C56"/>
    <w:rsid w:val="1A845156"/>
    <w:rsid w:val="1AF94279"/>
    <w:rsid w:val="1B0E2C71"/>
    <w:rsid w:val="1B207E01"/>
    <w:rsid w:val="1B51155A"/>
    <w:rsid w:val="1BE14C7B"/>
    <w:rsid w:val="1BF81957"/>
    <w:rsid w:val="1C142509"/>
    <w:rsid w:val="1C6360EC"/>
    <w:rsid w:val="1CAB5593"/>
    <w:rsid w:val="1D122527"/>
    <w:rsid w:val="1D125787"/>
    <w:rsid w:val="1D471F18"/>
    <w:rsid w:val="1DA430AA"/>
    <w:rsid w:val="1E141DF9"/>
    <w:rsid w:val="1E512D0B"/>
    <w:rsid w:val="1EAA04A4"/>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3B4085A"/>
    <w:rsid w:val="249E5BD9"/>
    <w:rsid w:val="24B05A43"/>
    <w:rsid w:val="25335A76"/>
    <w:rsid w:val="257965BE"/>
    <w:rsid w:val="25897742"/>
    <w:rsid w:val="25DC0BEB"/>
    <w:rsid w:val="26013AFE"/>
    <w:rsid w:val="266F0A28"/>
    <w:rsid w:val="2677791D"/>
    <w:rsid w:val="268A42C5"/>
    <w:rsid w:val="26BE6F37"/>
    <w:rsid w:val="27AB0837"/>
    <w:rsid w:val="27BF157B"/>
    <w:rsid w:val="281B3EE1"/>
    <w:rsid w:val="28701645"/>
    <w:rsid w:val="28AF7CCD"/>
    <w:rsid w:val="28BB6273"/>
    <w:rsid w:val="29475CCC"/>
    <w:rsid w:val="2955346A"/>
    <w:rsid w:val="29993F11"/>
    <w:rsid w:val="29B33674"/>
    <w:rsid w:val="29DD3B12"/>
    <w:rsid w:val="2A29419B"/>
    <w:rsid w:val="2A7D4161"/>
    <w:rsid w:val="2B737933"/>
    <w:rsid w:val="2BBE4A09"/>
    <w:rsid w:val="2C9F5D0B"/>
    <w:rsid w:val="2CED6B8B"/>
    <w:rsid w:val="2D2325AC"/>
    <w:rsid w:val="2D81021F"/>
    <w:rsid w:val="2DF5037E"/>
    <w:rsid w:val="2EBE628C"/>
    <w:rsid w:val="2EC151A8"/>
    <w:rsid w:val="2FA22E86"/>
    <w:rsid w:val="307D0DF5"/>
    <w:rsid w:val="30DF10B2"/>
    <w:rsid w:val="310D5099"/>
    <w:rsid w:val="31E542D4"/>
    <w:rsid w:val="31EE248D"/>
    <w:rsid w:val="327630C1"/>
    <w:rsid w:val="328A6C2A"/>
    <w:rsid w:val="33097BA0"/>
    <w:rsid w:val="33F41616"/>
    <w:rsid w:val="340B487E"/>
    <w:rsid w:val="34627E5E"/>
    <w:rsid w:val="34876E3B"/>
    <w:rsid w:val="34D53509"/>
    <w:rsid w:val="355A337B"/>
    <w:rsid w:val="35B423F0"/>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653C7D"/>
    <w:rsid w:val="399D0437"/>
    <w:rsid w:val="3A0379ED"/>
    <w:rsid w:val="3A257964"/>
    <w:rsid w:val="3A4A0C98"/>
    <w:rsid w:val="3A736BBC"/>
    <w:rsid w:val="3AA52CC3"/>
    <w:rsid w:val="3AAC249A"/>
    <w:rsid w:val="3AB504FA"/>
    <w:rsid w:val="3B7E6DB2"/>
    <w:rsid w:val="3B83690E"/>
    <w:rsid w:val="3BFC2946"/>
    <w:rsid w:val="3C355E58"/>
    <w:rsid w:val="3CD12F00"/>
    <w:rsid w:val="3CFF2D9A"/>
    <w:rsid w:val="3D0D4208"/>
    <w:rsid w:val="3D186F6A"/>
    <w:rsid w:val="3D22593A"/>
    <w:rsid w:val="3D5460D2"/>
    <w:rsid w:val="3DCA484B"/>
    <w:rsid w:val="3DEB2C72"/>
    <w:rsid w:val="3DFD6502"/>
    <w:rsid w:val="3E4D1237"/>
    <w:rsid w:val="3E9F68DA"/>
    <w:rsid w:val="3EA77264"/>
    <w:rsid w:val="3F446ADE"/>
    <w:rsid w:val="3FED5CCD"/>
    <w:rsid w:val="400D4BB3"/>
    <w:rsid w:val="40251D40"/>
    <w:rsid w:val="4091460B"/>
    <w:rsid w:val="40CF687B"/>
    <w:rsid w:val="416D6A0E"/>
    <w:rsid w:val="4175600C"/>
    <w:rsid w:val="417D1DC2"/>
    <w:rsid w:val="41D624AB"/>
    <w:rsid w:val="43301127"/>
    <w:rsid w:val="4413082D"/>
    <w:rsid w:val="44687A85"/>
    <w:rsid w:val="446B68BB"/>
    <w:rsid w:val="44E42F3B"/>
    <w:rsid w:val="450046E2"/>
    <w:rsid w:val="456B1659"/>
    <w:rsid w:val="45737B0E"/>
    <w:rsid w:val="45C06792"/>
    <w:rsid w:val="45D43FEC"/>
    <w:rsid w:val="45F33725"/>
    <w:rsid w:val="46756E72"/>
    <w:rsid w:val="46813D02"/>
    <w:rsid w:val="473A07C7"/>
    <w:rsid w:val="474A1318"/>
    <w:rsid w:val="4760687D"/>
    <w:rsid w:val="4810218B"/>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A21AFA"/>
    <w:rsid w:val="4EF852D8"/>
    <w:rsid w:val="4F012557"/>
    <w:rsid w:val="4FDF1192"/>
    <w:rsid w:val="50453910"/>
    <w:rsid w:val="505226DD"/>
    <w:rsid w:val="50637FC5"/>
    <w:rsid w:val="5080549C"/>
    <w:rsid w:val="50BC39B4"/>
    <w:rsid w:val="50C56D57"/>
    <w:rsid w:val="51316A2D"/>
    <w:rsid w:val="5152767A"/>
    <w:rsid w:val="519A258E"/>
    <w:rsid w:val="522B3C43"/>
    <w:rsid w:val="52770955"/>
    <w:rsid w:val="52EB37B7"/>
    <w:rsid w:val="53281FE3"/>
    <w:rsid w:val="532D1418"/>
    <w:rsid w:val="5359798D"/>
    <w:rsid w:val="53607807"/>
    <w:rsid w:val="53844041"/>
    <w:rsid w:val="53A16DA2"/>
    <w:rsid w:val="55631BDD"/>
    <w:rsid w:val="5577489C"/>
    <w:rsid w:val="55BA07E5"/>
    <w:rsid w:val="56186177"/>
    <w:rsid w:val="56584D0B"/>
    <w:rsid w:val="56C45EB3"/>
    <w:rsid w:val="57177BE7"/>
    <w:rsid w:val="573E4B0A"/>
    <w:rsid w:val="577E687E"/>
    <w:rsid w:val="57E119D2"/>
    <w:rsid w:val="57ED67F5"/>
    <w:rsid w:val="58262253"/>
    <w:rsid w:val="588D13BE"/>
    <w:rsid w:val="58FE1654"/>
    <w:rsid w:val="592E63F2"/>
    <w:rsid w:val="59462FFB"/>
    <w:rsid w:val="59AB76A3"/>
    <w:rsid w:val="59F6057D"/>
    <w:rsid w:val="5A292701"/>
    <w:rsid w:val="5AC3366B"/>
    <w:rsid w:val="5AFB10E6"/>
    <w:rsid w:val="5C052CF9"/>
    <w:rsid w:val="5C5E62C9"/>
    <w:rsid w:val="5C637545"/>
    <w:rsid w:val="5CC32BAF"/>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0E30A4"/>
    <w:rsid w:val="625B3C89"/>
    <w:rsid w:val="627B3857"/>
    <w:rsid w:val="62EF4D77"/>
    <w:rsid w:val="63147DC8"/>
    <w:rsid w:val="63195E00"/>
    <w:rsid w:val="6344708E"/>
    <w:rsid w:val="63473B35"/>
    <w:rsid w:val="63767E47"/>
    <w:rsid w:val="638A1A0D"/>
    <w:rsid w:val="64507CAB"/>
    <w:rsid w:val="64944DCB"/>
    <w:rsid w:val="64D91F61"/>
    <w:rsid w:val="651915C4"/>
    <w:rsid w:val="65F00D0C"/>
    <w:rsid w:val="660A4DD7"/>
    <w:rsid w:val="665713E0"/>
    <w:rsid w:val="66C33EDD"/>
    <w:rsid w:val="67714DB8"/>
    <w:rsid w:val="67787E6E"/>
    <w:rsid w:val="677E3D99"/>
    <w:rsid w:val="67BA3663"/>
    <w:rsid w:val="67DB0DB2"/>
    <w:rsid w:val="682503E0"/>
    <w:rsid w:val="68B50C53"/>
    <w:rsid w:val="68C65138"/>
    <w:rsid w:val="68E5013A"/>
    <w:rsid w:val="693D39ED"/>
    <w:rsid w:val="696B473F"/>
    <w:rsid w:val="69E421A0"/>
    <w:rsid w:val="69F6673E"/>
    <w:rsid w:val="6A480FCB"/>
    <w:rsid w:val="6B99622E"/>
    <w:rsid w:val="6BCF7654"/>
    <w:rsid w:val="6C1F1AD0"/>
    <w:rsid w:val="6C3111FA"/>
    <w:rsid w:val="6CC61070"/>
    <w:rsid w:val="6CE25242"/>
    <w:rsid w:val="6D4653C0"/>
    <w:rsid w:val="6DAD31F1"/>
    <w:rsid w:val="6DC009DD"/>
    <w:rsid w:val="6E283FD4"/>
    <w:rsid w:val="6E4C1730"/>
    <w:rsid w:val="6E5B59D0"/>
    <w:rsid w:val="6E8E69EC"/>
    <w:rsid w:val="6E9758D2"/>
    <w:rsid w:val="6F236DB5"/>
    <w:rsid w:val="6F751AEC"/>
    <w:rsid w:val="70127ACB"/>
    <w:rsid w:val="70380052"/>
    <w:rsid w:val="70827584"/>
    <w:rsid w:val="710D3D1B"/>
    <w:rsid w:val="713734FD"/>
    <w:rsid w:val="71BB14B3"/>
    <w:rsid w:val="72691DDC"/>
    <w:rsid w:val="72C93C83"/>
    <w:rsid w:val="73B56776"/>
    <w:rsid w:val="74333BE9"/>
    <w:rsid w:val="74766D2B"/>
    <w:rsid w:val="74B925FE"/>
    <w:rsid w:val="74BB4498"/>
    <w:rsid w:val="74E7523A"/>
    <w:rsid w:val="753F5076"/>
    <w:rsid w:val="7542758E"/>
    <w:rsid w:val="75886FA4"/>
    <w:rsid w:val="758919A7"/>
    <w:rsid w:val="75AD3D2D"/>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68145C"/>
    <w:rsid w:val="7BF37F79"/>
    <w:rsid w:val="7C850E39"/>
    <w:rsid w:val="7CA36E25"/>
    <w:rsid w:val="7CD30F7E"/>
    <w:rsid w:val="7D9628D3"/>
    <w:rsid w:val="7E5337D1"/>
    <w:rsid w:val="7EFD2FAF"/>
    <w:rsid w:val="7F5C008E"/>
    <w:rsid w:val="7F617B4A"/>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46</Pages>
  <Words>2921</Words>
  <Characters>3192</Characters>
  <Lines>212</Lines>
  <Paragraphs>59</Paragraphs>
  <TotalTime>2</TotalTime>
  <ScaleCrop>false</ScaleCrop>
  <LinksUpToDate>false</LinksUpToDate>
  <CharactersWithSpaces>3224</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2025-06-19T09:35:00Z</cp:lastPrinted>
  <dcterms:modified xsi:type="dcterms:W3CDTF">2025-12-18T07:24:50Z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0260BFADED9143B19AACF9F6F7C5902C_13</vt:lpwstr>
  </property>
  <property fmtid="{D5CDD505-2E9C-101B-9397-08002B2CF9AE}" pid="4" name="KSOTemplateDocerSaveRecord">
    <vt:lpwstr>eyJoZGlkIjoiNTY5OGNjNGRmMTZhNjg4ZjRiNjMyZTk5NTVmMTVkYWQiLCJ1c2VySWQiOiIxMjM0Njk1MzQ0In0=</vt:lpwstr>
  </property>
</Properties>
</file>